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9" w:rsidRDefault="00FE4F19" w:rsidP="00FE4F19">
      <w:pPr>
        <w:spacing w:after="0" w:line="240" w:lineRule="auto"/>
        <w:jc w:val="center"/>
        <w:rPr>
          <w:rFonts w:ascii="Cooper Black" w:hAnsi="Cooper Black" w:cs="Times New Roman"/>
          <w:b/>
          <w:sz w:val="30"/>
          <w:szCs w:val="30"/>
        </w:rPr>
      </w:pPr>
      <w:r>
        <w:rPr>
          <w:rFonts w:ascii="Cooper Black" w:hAnsi="Cooper Black" w:cs="Times New Roman"/>
          <w:b/>
          <w:sz w:val="30"/>
          <w:szCs w:val="30"/>
        </w:rPr>
        <w:t>Changing Your Tune</w:t>
      </w:r>
    </w:p>
    <w:p w:rsidR="00FE4F19" w:rsidRPr="00856CE4" w:rsidRDefault="00FE4F19" w:rsidP="00FE4F19">
      <w:pPr>
        <w:spacing w:after="0" w:line="240" w:lineRule="auto"/>
        <w:jc w:val="center"/>
        <w:rPr>
          <w:rFonts w:ascii="Cooper Black" w:hAnsi="Cooper Black" w:cs="Times New Roman"/>
          <w:b/>
          <w:sz w:val="20"/>
          <w:szCs w:val="20"/>
        </w:rPr>
      </w:pPr>
    </w:p>
    <w:p w:rsidR="00FE4F19" w:rsidRPr="0010685E" w:rsidRDefault="00FE4F19" w:rsidP="00FE4F19">
      <w:pPr>
        <w:rPr>
          <w:rFonts w:ascii="Times New Roman" w:hAnsi="Times New Roman" w:cs="Times New Roman"/>
          <w:sz w:val="24"/>
          <w:szCs w:val="24"/>
        </w:rPr>
      </w:pPr>
      <w:r w:rsidRPr="0010685E">
        <w:rPr>
          <w:rFonts w:ascii="Times New Roman" w:hAnsi="Times New Roman" w:cs="Times New Roman"/>
          <w:sz w:val="24"/>
          <w:szCs w:val="24"/>
        </w:rPr>
        <w:t xml:space="preserve">Sometimes we think about bad things over and over (like a song you don’t like that </w:t>
      </w:r>
      <w:proofErr w:type="gramStart"/>
      <w:r w:rsidRPr="0010685E">
        <w:rPr>
          <w:rFonts w:ascii="Times New Roman" w:hAnsi="Times New Roman" w:cs="Times New Roman"/>
          <w:sz w:val="24"/>
          <w:szCs w:val="24"/>
        </w:rPr>
        <w:t>gets</w:t>
      </w:r>
      <w:proofErr w:type="gramEnd"/>
      <w:r w:rsidRPr="0010685E">
        <w:rPr>
          <w:rFonts w:ascii="Times New Roman" w:hAnsi="Times New Roman" w:cs="Times New Roman"/>
          <w:sz w:val="24"/>
          <w:szCs w:val="24"/>
        </w:rPr>
        <w:t xml:space="preserve"> stuck in your head). We’ll call this a </w:t>
      </w:r>
      <w:r w:rsidRPr="0010685E">
        <w:rPr>
          <w:rFonts w:ascii="Times New Roman" w:hAnsi="Times New Roman" w:cs="Times New Roman"/>
          <w:i/>
          <w:sz w:val="24"/>
          <w:szCs w:val="24"/>
        </w:rPr>
        <w:t>bad song</w:t>
      </w:r>
      <w:r w:rsidRPr="0010685E">
        <w:rPr>
          <w:rFonts w:ascii="Times New Roman" w:hAnsi="Times New Roman" w:cs="Times New Roman"/>
          <w:sz w:val="24"/>
          <w:szCs w:val="24"/>
        </w:rPr>
        <w:t xml:space="preserve">, because it can make us feel really bad! But guess what? You can stop that </w:t>
      </w:r>
      <w:r w:rsidRPr="0010685E">
        <w:rPr>
          <w:rFonts w:ascii="Times New Roman" w:hAnsi="Times New Roman" w:cs="Times New Roman"/>
          <w:i/>
          <w:sz w:val="24"/>
          <w:szCs w:val="24"/>
        </w:rPr>
        <w:t>bad song</w:t>
      </w:r>
      <w:r w:rsidRPr="0010685E">
        <w:rPr>
          <w:rFonts w:ascii="Times New Roman" w:hAnsi="Times New Roman" w:cs="Times New Roman"/>
          <w:sz w:val="24"/>
          <w:szCs w:val="24"/>
        </w:rPr>
        <w:t xml:space="preserve">! All you have to do is notice when that </w:t>
      </w:r>
      <w:r w:rsidRPr="0010685E">
        <w:rPr>
          <w:rFonts w:ascii="Times New Roman" w:hAnsi="Times New Roman" w:cs="Times New Roman"/>
          <w:i/>
          <w:sz w:val="24"/>
          <w:szCs w:val="24"/>
        </w:rPr>
        <w:t>bad song</w:t>
      </w:r>
      <w:r w:rsidRPr="0010685E">
        <w:rPr>
          <w:rFonts w:ascii="Times New Roman" w:hAnsi="Times New Roman" w:cs="Times New Roman"/>
          <w:sz w:val="24"/>
          <w:szCs w:val="24"/>
        </w:rPr>
        <w:t xml:space="preserve"> plays in your head. As soon as you hear it, press </w:t>
      </w:r>
      <w:r w:rsidRPr="0010685E">
        <w:rPr>
          <w:rFonts w:ascii="Times New Roman" w:hAnsi="Times New Roman" w:cs="Times New Roman"/>
          <w:b/>
          <w:sz w:val="24"/>
          <w:szCs w:val="24"/>
        </w:rPr>
        <w:t>STOP!</w:t>
      </w:r>
      <w:r w:rsidRPr="0010685E">
        <w:rPr>
          <w:rFonts w:ascii="Times New Roman" w:hAnsi="Times New Roman" w:cs="Times New Roman"/>
          <w:sz w:val="24"/>
          <w:szCs w:val="24"/>
        </w:rPr>
        <w:t xml:space="preserve"> You can also say, “Go away, bad song!” Then, you can sing yourself a </w:t>
      </w:r>
      <w:r w:rsidRPr="0010685E">
        <w:rPr>
          <w:rFonts w:ascii="Times New Roman" w:hAnsi="Times New Roman" w:cs="Times New Roman"/>
          <w:b/>
          <w:sz w:val="24"/>
          <w:szCs w:val="24"/>
        </w:rPr>
        <w:t xml:space="preserve">happy song </w:t>
      </w:r>
      <w:r w:rsidRPr="0010685E">
        <w:rPr>
          <w:rFonts w:ascii="Times New Roman" w:hAnsi="Times New Roman" w:cs="Times New Roman"/>
          <w:sz w:val="24"/>
          <w:szCs w:val="24"/>
        </w:rPr>
        <w:t>(one that makes you feel good)</w:t>
      </w:r>
    </w:p>
    <w:p w:rsidR="00FE4F19" w:rsidRDefault="00FE4F19" w:rsidP="00FE4F1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946" cy="967563"/>
            <wp:effectExtent l="19050" t="0" r="6904" b="0"/>
            <wp:docPr id="2" name="Picture 2" descr="C:\Users\kathoi\AppData\Local\Microsoft\Windows\Temporary Internet Files\Content.IE5\2EY73IER\MC9003571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oi\AppData\Local\Microsoft\Windows\Temporary Internet Files\Content.IE5\2EY73IER\MC90035717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63" cy="9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1789" cy="946298"/>
            <wp:effectExtent l="19050" t="0" r="0" b="0"/>
            <wp:docPr id="5" name="Picture 1" descr="C:\Users\kathoi\AppData\Local\Microsoft\Windows\Temporary Internet Files\Content.IE5\P2NC7O0S\MC900413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oi\AppData\Local\Microsoft\Windows\Temporary Internet Files\Content.IE5\P2NC7O0S\MC9004136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37" cy="94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162" cy="999461"/>
            <wp:effectExtent l="19050" t="0" r="0" b="0"/>
            <wp:docPr id="6" name="Picture 3" descr="C:\Users\kathoi\AppData\Local\Microsoft\Windows\Temporary Internet Files\Content.IE5\2EY73IER\MC900349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oi\AppData\Local\Microsoft\Windows\Temporary Internet Files\Content.IE5\2EY73IER\MC9003491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91" cy="101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19" w:rsidRPr="00424515" w:rsidRDefault="00FE4F19" w:rsidP="00FE4F19">
      <w:pPr>
        <w:rPr>
          <w:rFonts w:ascii="Times New Roman" w:hAnsi="Times New Roman" w:cs="Times New Roman"/>
          <w:sz w:val="24"/>
          <w:szCs w:val="24"/>
        </w:rPr>
      </w:pPr>
      <w:r w:rsidRPr="00424515">
        <w:rPr>
          <w:rFonts w:ascii="Times New Roman" w:hAnsi="Times New Roman" w:cs="Times New Roman"/>
          <w:sz w:val="24"/>
          <w:szCs w:val="24"/>
        </w:rPr>
        <w:t>How does your bad song go? You can write or draw your bad song here:</w:t>
      </w:r>
    </w:p>
    <w:p w:rsidR="00FE4F19" w:rsidRDefault="00FE4F19" w:rsidP="00FE4F19">
      <w:pPr>
        <w:rPr>
          <w:rFonts w:ascii="Times New Roman" w:hAnsi="Times New Roman" w:cs="Times New Roman"/>
          <w:sz w:val="28"/>
          <w:szCs w:val="28"/>
        </w:rPr>
      </w:pPr>
    </w:p>
    <w:p w:rsidR="00FE4F19" w:rsidRDefault="00FE4F19" w:rsidP="00FE4F19">
      <w:pPr>
        <w:rPr>
          <w:rFonts w:ascii="Times New Roman" w:hAnsi="Times New Roman" w:cs="Times New Roman"/>
          <w:sz w:val="28"/>
          <w:szCs w:val="28"/>
        </w:rPr>
      </w:pPr>
    </w:p>
    <w:p w:rsidR="00FE4F19" w:rsidRDefault="00FE4F19" w:rsidP="00FE4F19">
      <w:pPr>
        <w:rPr>
          <w:rFonts w:ascii="Times New Roman" w:hAnsi="Times New Roman" w:cs="Times New Roman"/>
          <w:sz w:val="28"/>
          <w:szCs w:val="28"/>
        </w:rPr>
      </w:pPr>
    </w:p>
    <w:p w:rsidR="00FE4F19" w:rsidRDefault="00FE4F19" w:rsidP="00FE4F19">
      <w:pPr>
        <w:rPr>
          <w:rFonts w:ascii="Times New Roman" w:hAnsi="Times New Roman" w:cs="Times New Roman"/>
          <w:sz w:val="28"/>
          <w:szCs w:val="28"/>
        </w:rPr>
      </w:pPr>
    </w:p>
    <w:p w:rsidR="00FE4F19" w:rsidRDefault="00FE4F19" w:rsidP="00FE4F19">
      <w:pPr>
        <w:rPr>
          <w:rFonts w:ascii="Times New Roman" w:hAnsi="Times New Roman" w:cs="Times New Roman"/>
          <w:sz w:val="28"/>
          <w:szCs w:val="28"/>
        </w:rPr>
      </w:pPr>
    </w:p>
    <w:p w:rsidR="00FE4F19" w:rsidRPr="00856CE4" w:rsidRDefault="00FE4F19" w:rsidP="00FE4F19">
      <w:pPr>
        <w:rPr>
          <w:rFonts w:ascii="Times New Roman" w:hAnsi="Times New Roman" w:cs="Times New Roman"/>
          <w:b/>
          <w:sz w:val="24"/>
          <w:szCs w:val="24"/>
        </w:rPr>
      </w:pPr>
      <w:r w:rsidRPr="00856CE4">
        <w:rPr>
          <w:rFonts w:ascii="Times New Roman" w:hAnsi="Times New Roman" w:cs="Times New Roman"/>
          <w:sz w:val="24"/>
          <w:szCs w:val="24"/>
        </w:rPr>
        <w:t xml:space="preserve">How does your </w:t>
      </w:r>
      <w:r w:rsidRPr="00856CE4">
        <w:rPr>
          <w:rFonts w:ascii="Times New Roman" w:hAnsi="Times New Roman" w:cs="Times New Roman"/>
          <w:b/>
          <w:sz w:val="24"/>
          <w:szCs w:val="24"/>
        </w:rPr>
        <w:t xml:space="preserve">happy song </w:t>
      </w:r>
      <w:r w:rsidRPr="00856CE4">
        <w:rPr>
          <w:rFonts w:ascii="Times New Roman" w:hAnsi="Times New Roman" w:cs="Times New Roman"/>
          <w:sz w:val="24"/>
          <w:szCs w:val="24"/>
        </w:rPr>
        <w:t xml:space="preserve">go? Write some of the words or draw a picture of you </w:t>
      </w:r>
      <w:r w:rsidRPr="00856CE4">
        <w:rPr>
          <w:rFonts w:ascii="Times New Roman" w:hAnsi="Times New Roman" w:cs="Times New Roman"/>
          <w:b/>
          <w:sz w:val="24"/>
          <w:szCs w:val="24"/>
        </w:rPr>
        <w:t>happy song here:</w:t>
      </w:r>
    </w:p>
    <w:p w:rsidR="00FE4F19" w:rsidRPr="00856CE4" w:rsidRDefault="00FE4F19" w:rsidP="00FE4F19">
      <w:pPr>
        <w:rPr>
          <w:rFonts w:ascii="Times New Roman" w:hAnsi="Times New Roman" w:cs="Times New Roman"/>
          <w:b/>
          <w:sz w:val="24"/>
          <w:szCs w:val="24"/>
        </w:rPr>
      </w:pPr>
    </w:p>
    <w:p w:rsidR="00FE4F19" w:rsidRPr="00856CE4" w:rsidRDefault="00FE4F19" w:rsidP="00FE4F19">
      <w:pPr>
        <w:rPr>
          <w:rFonts w:ascii="Times New Roman" w:hAnsi="Times New Roman" w:cs="Times New Roman"/>
          <w:b/>
          <w:sz w:val="24"/>
          <w:szCs w:val="24"/>
        </w:rPr>
      </w:pPr>
    </w:p>
    <w:p w:rsidR="00FE4F19" w:rsidRPr="00856CE4" w:rsidRDefault="00FE4F19" w:rsidP="00FE4F19">
      <w:pPr>
        <w:rPr>
          <w:rFonts w:ascii="Times New Roman" w:hAnsi="Times New Roman" w:cs="Times New Roman"/>
          <w:b/>
          <w:sz w:val="24"/>
          <w:szCs w:val="24"/>
        </w:rPr>
      </w:pPr>
    </w:p>
    <w:p w:rsidR="00FE4F19" w:rsidRPr="00856CE4" w:rsidRDefault="00FE4F19" w:rsidP="00FE4F19">
      <w:pPr>
        <w:rPr>
          <w:rFonts w:ascii="Times New Roman" w:hAnsi="Times New Roman" w:cs="Times New Roman"/>
          <w:b/>
          <w:sz w:val="24"/>
          <w:szCs w:val="24"/>
        </w:rPr>
      </w:pPr>
    </w:p>
    <w:p w:rsidR="00FE4F19" w:rsidRPr="00856CE4" w:rsidRDefault="00FE4F19" w:rsidP="00FE4F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6CE4">
        <w:rPr>
          <w:rFonts w:ascii="Times New Roman" w:hAnsi="Times New Roman" w:cs="Times New Roman"/>
          <w:sz w:val="24"/>
          <w:szCs w:val="24"/>
        </w:rPr>
        <w:t>Lets</w:t>
      </w:r>
      <w:proofErr w:type="gramEnd"/>
      <w:r w:rsidRPr="00856CE4">
        <w:rPr>
          <w:rFonts w:ascii="Times New Roman" w:hAnsi="Times New Roman" w:cs="Times New Roman"/>
          <w:sz w:val="24"/>
          <w:szCs w:val="24"/>
        </w:rPr>
        <w:t xml:space="preserve"> practice! Sing your bad song right now in your head. When I say </w:t>
      </w:r>
      <w:r w:rsidRPr="00856CE4">
        <w:rPr>
          <w:rFonts w:ascii="Times New Roman" w:hAnsi="Times New Roman" w:cs="Times New Roman"/>
          <w:b/>
          <w:sz w:val="24"/>
          <w:szCs w:val="24"/>
        </w:rPr>
        <w:t>STOP</w:t>
      </w:r>
      <w:r w:rsidRPr="00856CE4">
        <w:rPr>
          <w:rFonts w:ascii="Times New Roman" w:hAnsi="Times New Roman" w:cs="Times New Roman"/>
          <w:sz w:val="24"/>
          <w:szCs w:val="24"/>
        </w:rPr>
        <w:t>, start singing you happy song instead. Now you can decide when to press STOP on your bad song and PLAY your happy song!</w:t>
      </w:r>
    </w:p>
    <w:p w:rsidR="00FE4F19" w:rsidRPr="008F0EF1" w:rsidRDefault="00FE4F19" w:rsidP="00FE4F1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F0EF1">
        <w:rPr>
          <w:rFonts w:ascii="Times New Roman" w:hAnsi="Times New Roman" w:cs="Times New Roman"/>
          <w:i/>
          <w:sz w:val="20"/>
          <w:szCs w:val="20"/>
        </w:rPr>
        <w:t xml:space="preserve">Adapted from Your Very Own </w:t>
      </w:r>
      <w:proofErr w:type="spellStart"/>
      <w:r w:rsidRPr="008F0EF1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proofErr w:type="spellEnd"/>
      <w:r w:rsidRPr="008F0EF1">
        <w:rPr>
          <w:rFonts w:ascii="Times New Roman" w:hAnsi="Times New Roman" w:cs="Times New Roman"/>
          <w:i/>
          <w:sz w:val="20"/>
          <w:szCs w:val="20"/>
        </w:rPr>
        <w:t>-CBT Workbook (Hendricks et al., n.d.).</w:t>
      </w:r>
      <w:proofErr w:type="gramEnd"/>
      <w:r w:rsidRPr="008F0EF1">
        <w:rPr>
          <w:rFonts w:ascii="Times New Roman" w:hAnsi="Times New Roman" w:cs="Times New Roman"/>
          <w:i/>
          <w:sz w:val="20"/>
          <w:szCs w:val="20"/>
        </w:rPr>
        <w:t xml:space="preserve"> Retrieved from </w:t>
      </w:r>
      <w:hyperlink r:id="rId7" w:history="1">
        <w:r w:rsidRPr="008F0EF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http://ego.thechicagoschool.edu/s/843/images/editor_documents/childadolescent/TF-CBT%20workbook.pdf</w:t>
        </w:r>
      </w:hyperlink>
    </w:p>
    <w:p w:rsidR="00FE4F19" w:rsidRDefault="00FE4F19" w:rsidP="00FE4F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F19" w:rsidRDefault="00FE4F19" w:rsidP="00FE4F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E4F19" w:rsidRDefault="00FE4F19" w:rsidP="00FE4F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F19" w:rsidRDefault="00FE4F19" w:rsidP="00FE4F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F19" w:rsidRDefault="00FE4F19" w:rsidP="00FE4F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61C5">
        <w:rPr>
          <w:rFonts w:ascii="Cooper Black" w:hAnsi="Cooper Black"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1pt;margin-top:-1.25pt;width:153.35pt;height:25.6pt;z-index:251658240;mso-width-relative:margin;mso-height-relative:margin" filled="f" stroked="f">
            <v:textbox>
              <w:txbxContent>
                <w:p w:rsidR="00FE4F19" w:rsidRPr="008200DD" w:rsidRDefault="00FE4F19" w:rsidP="00FE4F19">
                  <w:pPr>
                    <w:jc w:val="center"/>
                    <w:rPr>
                      <w:rFonts w:ascii="Cooper Black" w:hAnsi="Cooper Black"/>
                      <w:sz w:val="30"/>
                      <w:szCs w:val="30"/>
                    </w:rPr>
                  </w:pPr>
                  <w:r>
                    <w:rPr>
                      <w:rFonts w:ascii="Cooper Black" w:hAnsi="Cooper Black"/>
                      <w:sz w:val="30"/>
                      <w:szCs w:val="30"/>
                    </w:rPr>
                    <w:t>Thought Digger</w:t>
                  </w:r>
                </w:p>
              </w:txbxContent>
            </v:textbox>
          </v:shape>
        </w:pict>
      </w:r>
      <w:r w:rsidRPr="001861C5">
        <w:rPr>
          <w:rFonts w:ascii="Cooper Black" w:hAnsi="Cooper Black"/>
          <w:noProof/>
          <w:sz w:val="30"/>
          <w:szCs w:val="30"/>
        </w:rPr>
        <w:pict>
          <v:shape id="_x0000_s1026" type="#_x0000_t202" style="position:absolute;margin-left:303.9pt;margin-top:-19.5pt;width:52.45pt;height:55.3pt;z-index:251658240;mso-width-relative:margin;mso-height-relative:margin" filled="f" stroked="f">
            <v:textbox style="mso-next-textbox:#_x0000_s1026">
              <w:txbxContent>
                <w:p w:rsidR="00FE4F19" w:rsidRPr="008200DD" w:rsidRDefault="00FE4F19" w:rsidP="00FE4F19">
                  <w:pPr>
                    <w:jc w:val="center"/>
                    <w:rPr>
                      <w:rFonts w:ascii="Cooper Black" w:hAnsi="Cooper Black"/>
                      <w:sz w:val="30"/>
                      <w:szCs w:val="30"/>
                    </w:rPr>
                  </w:pPr>
                  <w:r w:rsidRPr="00B22E32">
                    <w:rPr>
                      <w:rFonts w:ascii="Cooper Black" w:hAnsi="Cooper Black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468206" cy="585216"/>
                        <wp:effectExtent l="0" t="0" r="8044" b="0"/>
                        <wp:docPr id="17" name="Picture 5" descr="C:\Users\kathoi\AppData\Local\Microsoft\Windows\Temporary Internet Files\Content.IE5\P2NC7O0S\MC90035594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thoi\AppData\Local\Microsoft\Windows\Temporary Internet Files\Content.IE5\P2NC7O0S\MC90035594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273" cy="58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4F19" w:rsidRPr="007479E0" w:rsidRDefault="00FE4F19" w:rsidP="00FE4F19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FE4F19" w:rsidRDefault="00FE4F19" w:rsidP="00FE4F19">
      <w:pPr>
        <w:spacing w:after="0" w:line="240" w:lineRule="auto"/>
        <w:jc w:val="right"/>
        <w:rPr>
          <w:rFonts w:ascii="Cooper Black" w:hAnsi="Cooper Black"/>
          <w:sz w:val="30"/>
          <w:szCs w:val="30"/>
        </w:rPr>
      </w:pPr>
    </w:p>
    <w:tbl>
      <w:tblPr>
        <w:tblStyle w:val="TableGrid"/>
        <w:tblW w:w="9812" w:type="dxa"/>
        <w:tblLook w:val="04A0"/>
      </w:tblPr>
      <w:tblGrid>
        <w:gridCol w:w="2535"/>
        <w:gridCol w:w="2441"/>
        <w:gridCol w:w="2191"/>
        <w:gridCol w:w="2645"/>
      </w:tblGrid>
      <w:tr w:rsidR="00FE4F19" w:rsidTr="00C93AB4">
        <w:tc>
          <w:tcPr>
            <w:tcW w:w="2535" w:type="dxa"/>
            <w:tcBorders>
              <w:bottom w:val="triple" w:sz="4" w:space="0" w:color="auto"/>
            </w:tcBorders>
          </w:tcPr>
          <w:p w:rsidR="00FE4F19" w:rsidRPr="006A0B2E" w:rsidRDefault="00FE4F19" w:rsidP="00C9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2E">
              <w:rPr>
                <w:rFonts w:ascii="Times New Roman" w:hAnsi="Times New Roman" w:cs="Times New Roman"/>
                <w:sz w:val="28"/>
                <w:szCs w:val="28"/>
              </w:rPr>
              <w:t>What happened?</w:t>
            </w:r>
          </w:p>
        </w:tc>
        <w:tc>
          <w:tcPr>
            <w:tcW w:w="2441" w:type="dxa"/>
            <w:tcBorders>
              <w:bottom w:val="triple" w:sz="4" w:space="0" w:color="auto"/>
            </w:tcBorders>
          </w:tcPr>
          <w:p w:rsidR="00FE4F19" w:rsidRPr="006A0B2E" w:rsidRDefault="00FE4F19" w:rsidP="00C9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2E">
              <w:rPr>
                <w:rFonts w:ascii="Times New Roman" w:hAnsi="Times New Roman" w:cs="Times New Roman"/>
                <w:sz w:val="28"/>
                <w:szCs w:val="28"/>
              </w:rPr>
              <w:t>What went through your head during or after the event?</w:t>
            </w:r>
          </w:p>
        </w:tc>
        <w:tc>
          <w:tcPr>
            <w:tcW w:w="2191" w:type="dxa"/>
            <w:tcBorders>
              <w:bottom w:val="triple" w:sz="4" w:space="0" w:color="auto"/>
            </w:tcBorders>
          </w:tcPr>
          <w:p w:rsidR="00FE4F19" w:rsidRPr="006A0B2E" w:rsidRDefault="00FE4F19" w:rsidP="00C9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2E">
              <w:rPr>
                <w:rFonts w:ascii="Times New Roman" w:hAnsi="Times New Roman" w:cs="Times New Roman"/>
                <w:sz w:val="28"/>
                <w:szCs w:val="28"/>
              </w:rPr>
              <w:t>What did I feel?</w:t>
            </w:r>
          </w:p>
        </w:tc>
        <w:tc>
          <w:tcPr>
            <w:tcW w:w="2645" w:type="dxa"/>
          </w:tcPr>
          <w:p w:rsidR="00FE4F19" w:rsidRPr="006A0B2E" w:rsidRDefault="00FE4F19" w:rsidP="00C9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B2E">
              <w:rPr>
                <w:rFonts w:ascii="Times New Roman" w:hAnsi="Times New Roman" w:cs="Times New Roman"/>
                <w:sz w:val="28"/>
                <w:szCs w:val="28"/>
              </w:rPr>
              <w:t xml:space="preserve">Questions to ask </w:t>
            </w:r>
            <w:proofErr w:type="gramStart"/>
            <w:r w:rsidRPr="006A0B2E">
              <w:rPr>
                <w:rFonts w:ascii="Times New Roman" w:hAnsi="Times New Roman" w:cs="Times New Roman"/>
                <w:sz w:val="28"/>
                <w:szCs w:val="28"/>
              </w:rPr>
              <w:t>yourself</w:t>
            </w:r>
            <w:proofErr w:type="gramEnd"/>
            <w:r w:rsidRPr="006A0B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4F19" w:rsidTr="00C93AB4">
        <w:tc>
          <w:tcPr>
            <w:tcW w:w="2535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my thoughts true? Y or N</w:t>
            </w:r>
          </w:p>
          <w:p w:rsidR="00FE4F19" w:rsidRDefault="00FE4F19" w:rsidP="00C9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9" w:rsidTr="00C93AB4">
        <w:tc>
          <w:tcPr>
            <w:tcW w:w="253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happened in the past when I’ve faced this situation?</w:t>
            </w: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19" w:rsidTr="00C93AB4">
        <w:tc>
          <w:tcPr>
            <w:tcW w:w="2535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4F19" w:rsidRDefault="00FE4F19" w:rsidP="00C9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triple" w:sz="4" w:space="0" w:color="auto"/>
            </w:tcBorders>
          </w:tcPr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evidence to support my view?</w:t>
            </w: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or N</w:t>
            </w: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19" w:rsidRDefault="00FE4F19" w:rsidP="00C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19" w:rsidRDefault="00FE4F19" w:rsidP="00FE4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E46" w:rsidRPr="006F733F" w:rsidRDefault="008B7E46">
      <w:pPr>
        <w:rPr>
          <w:rFonts w:ascii="Times New Roman" w:hAnsi="Times New Roman" w:cs="Times New Roman"/>
          <w:sz w:val="24"/>
          <w:szCs w:val="24"/>
        </w:rPr>
      </w:pPr>
    </w:p>
    <w:sectPr w:rsidR="008B7E46" w:rsidRPr="006F733F" w:rsidSect="008B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F19"/>
    <w:rsid w:val="00244BDD"/>
    <w:rsid w:val="006F733F"/>
    <w:rsid w:val="008B7E46"/>
    <w:rsid w:val="00F64562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http://ego.thechicagoschool.edu/s/843/images/editor_documents/childadolescent/TF-CBT%20work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kathoi</dc:creator>
  <cp:lastModifiedBy>kathoi</cp:lastModifiedBy>
  <cp:revision>2</cp:revision>
  <dcterms:created xsi:type="dcterms:W3CDTF">2014-04-30T23:36:00Z</dcterms:created>
  <dcterms:modified xsi:type="dcterms:W3CDTF">2014-04-30T23:43:00Z</dcterms:modified>
</cp:coreProperties>
</file>